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solid figure with the shape of a round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that have the same shape but have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flat,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four (4)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close to an exact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with a circular base that comes to a point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that begins and ends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Figures that have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solid with a flat polygon base that comes to a point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Numbers that have 2, 4, 6, 8, or 0 in the ones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two (2)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line that divides a shape into 2 alike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have 1, 3, 5, 7, or 9 in the ones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never cross and stay the same distance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figure shaped like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figure with six (6) faces that are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a given number and another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figure with six (6) faces that are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ninety (90) degree angle shaped like a capital L</w:t>
            </w:r>
          </w:p>
        </w:tc>
      </w:tr>
    </w:tbl>
    <w:p>
      <w:pPr>
        <w:pStyle w:val="WordBankLarge"/>
      </w:pPr>
      <w:r>
        <w:t xml:space="preserve">   even numbers    </w:t>
      </w:r>
      <w:r>
        <w:t xml:space="preserve">   line of symmetry    </w:t>
      </w:r>
      <w:r>
        <w:t xml:space="preserve">   parallel lines    </w:t>
      </w:r>
      <w:r>
        <w:t xml:space="preserve">   estimate    </w:t>
      </w:r>
      <w:r>
        <w:t xml:space="preserve">   product    </w:t>
      </w:r>
      <w:r>
        <w:t xml:space="preserve">   odd numbers    </w:t>
      </w:r>
      <w:r>
        <w:t xml:space="preserve">   circle    </w:t>
      </w:r>
      <w:r>
        <w:t xml:space="preserve">   quadrilateral    </w:t>
      </w:r>
      <w:r>
        <w:t xml:space="preserve">   numerator    </w:t>
      </w:r>
      <w:r>
        <w:t xml:space="preserve">   congruent    </w:t>
      </w:r>
      <w:r>
        <w:t xml:space="preserve">   difference    </w:t>
      </w:r>
      <w:r>
        <w:t xml:space="preserve">   right angle    </w:t>
      </w:r>
      <w:r>
        <w:t xml:space="preserve">   closed figure    </w:t>
      </w:r>
      <w:r>
        <w:t xml:space="preserve">   rectangular prism    </w:t>
      </w:r>
      <w:r>
        <w:t xml:space="preserve">   parallelogram    </w:t>
      </w:r>
      <w:r>
        <w:t xml:space="preserve">   sum    </w:t>
      </w:r>
      <w:r>
        <w:t xml:space="preserve">   similar    </w:t>
      </w:r>
      <w:r>
        <w:t xml:space="preserve">   cone    </w:t>
      </w:r>
      <w:r>
        <w:t xml:space="preserve">   pyramid    </w:t>
      </w:r>
      <w:r>
        <w:t xml:space="preserve">   cube    </w:t>
      </w:r>
      <w:r>
        <w:t xml:space="preserve">   cylinder    </w:t>
      </w:r>
      <w:r>
        <w:t xml:space="preserve">   multiple    </w:t>
      </w:r>
      <w:r>
        <w:t xml:space="preserve">   quotient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solid figure with the shape of a round ball</dc:title>
  <dcterms:created xsi:type="dcterms:W3CDTF">2021-10-12T20:17:49Z</dcterms:created>
  <dcterms:modified xsi:type="dcterms:W3CDTF">2021-10-12T20:17:49Z</dcterms:modified>
</cp:coreProperties>
</file>