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word search about measurable residual disease (MRD)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REMISSION    </w:t>
      </w:r>
      <w:r>
        <w:t xml:space="preserve">   RELAPSE    </w:t>
      </w:r>
      <w:r>
        <w:t xml:space="preserve">   POLYMERASECHAINREACTION    </w:t>
      </w:r>
      <w:r>
        <w:t xml:space="preserve">   NEXTGENERATIONSEQUENCING    </w:t>
      </w:r>
      <w:r>
        <w:t xml:space="preserve">   MRDNEGATIVE    </w:t>
      </w:r>
      <w:r>
        <w:t xml:space="preserve">   FLOWCYTOMETRY    </w:t>
      </w:r>
      <w:r>
        <w:t xml:space="preserve">   BONEMARROW    </w:t>
      </w:r>
      <w:r>
        <w:t xml:space="preserve">   ACUTEMYELOIDLEUKEMIA    </w:t>
      </w:r>
      <w:r>
        <w:t xml:space="preserve">   FLOW CYTOMETRY    </w:t>
      </w:r>
      <w:r>
        <w:t xml:space="preserve">   BONE MARROW    </w:t>
      </w:r>
      <w:r>
        <w:t xml:space="preserve">   ACUTE MYELOID LEUKEMIA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word search about measurable residual disease (MRD)</dc:title>
  <dcterms:created xsi:type="dcterms:W3CDTF">2021-10-11T00:28:40Z</dcterms:created>
  <dcterms:modified xsi:type="dcterms:W3CDTF">2021-10-11T00:28:40Z</dcterms:modified>
</cp:coreProperties>
</file>