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ability    </w:t>
      </w:r>
      <w:r>
        <w:t xml:space="preserve">   abstract    </w:t>
      </w:r>
      <w:r>
        <w:t xml:space="preserve">   account    </w:t>
      </w:r>
      <w:r>
        <w:t xml:space="preserve">   adverse    </w:t>
      </w:r>
      <w:r>
        <w:t xml:space="preserve">   alibi    </w:t>
      </w:r>
      <w:r>
        <w:t xml:space="preserve">   alliteration    </w:t>
      </w:r>
      <w:r>
        <w:t xml:space="preserve">   antagonist    </w:t>
      </w:r>
      <w:r>
        <w:t xml:space="preserve">   attribute    </w:t>
      </w:r>
      <w:r>
        <w:t xml:space="preserve">   audience    </w:t>
      </w:r>
      <w:r>
        <w:t xml:space="preserve">   author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words</dc:title>
  <dcterms:created xsi:type="dcterms:W3CDTF">2021-10-11T00:26:53Z</dcterms:created>
  <dcterms:modified xsi:type="dcterms:W3CDTF">2021-10-11T00:26:53Z</dcterms:modified>
</cp:coreProperties>
</file>