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Abigail InterveningFaith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foolish    </w:t>
      </w:r>
      <w:r>
        <w:t xml:space="preserve">   husband    </w:t>
      </w:r>
      <w:r>
        <w:t xml:space="preserve">   wife    </w:t>
      </w:r>
      <w:r>
        <w:t xml:space="preserve">   thousand    </w:t>
      </w:r>
      <w:r>
        <w:t xml:space="preserve">   sheep    </w:t>
      </w:r>
      <w:r>
        <w:t xml:space="preserve">   maon    </w:t>
      </w:r>
      <w:r>
        <w:t xml:space="preserve">   humble    </w:t>
      </w:r>
      <w:r>
        <w:t xml:space="preserve">   david    </w:t>
      </w:r>
      <w:r>
        <w:t xml:space="preserve">   nabal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 InterveningFaith</dc:title>
  <dcterms:created xsi:type="dcterms:W3CDTF">2021-10-11T00:30:31Z</dcterms:created>
  <dcterms:modified xsi:type="dcterms:W3CDTF">2021-10-11T00:30:31Z</dcterms:modified>
</cp:coreProperties>
</file>