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Abinadi  and King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Abinadi    </w:t>
      </w:r>
      <w:r>
        <w:t xml:space="preserve">   Alma    </w:t>
      </w:r>
      <w:r>
        <w:t xml:space="preserve">   Children    </w:t>
      </w:r>
      <w:r>
        <w:t xml:space="preserve">   Commandments    </w:t>
      </w:r>
      <w:r>
        <w:t xml:space="preserve">   Fire    </w:t>
      </w:r>
      <w:r>
        <w:t xml:space="preserve">   Noah    </w:t>
      </w:r>
      <w:r>
        <w:t xml:space="preserve">   Power    </w:t>
      </w:r>
      <w:r>
        <w:t xml:space="preserve">   Priests    </w:t>
      </w:r>
      <w:r>
        <w:t xml:space="preserve">   Redeem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Abinadi  and King Noah</dc:title>
  <dcterms:created xsi:type="dcterms:W3CDTF">2021-10-11T00:30:57Z</dcterms:created>
  <dcterms:modified xsi:type="dcterms:W3CDTF">2021-10-11T00:30:57Z</dcterms:modified>
</cp:coreProperties>
</file>