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Abiotic &amp; 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Temperature    </w:t>
      </w:r>
      <w:r>
        <w:t xml:space="preserve">   Sunlight    </w:t>
      </w:r>
      <w:r>
        <w:t xml:space="preserve">   Consumers    </w:t>
      </w:r>
      <w:r>
        <w:t xml:space="preserve">   Producers    </w:t>
      </w:r>
      <w:r>
        <w:t xml:space="preserve">   Precipitation    </w:t>
      </w:r>
      <w:r>
        <w:t xml:space="preserve">   Water PH    </w:t>
      </w:r>
      <w:r>
        <w:t xml:space="preserve">   Microbes    </w:t>
      </w:r>
      <w:r>
        <w:t xml:space="preserve">   Decomposers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Abiotic &amp; Biotic Factors</dc:title>
  <dcterms:created xsi:type="dcterms:W3CDTF">2021-10-11T00:30:34Z</dcterms:created>
  <dcterms:modified xsi:type="dcterms:W3CDTF">2021-10-11T00:30:34Z</dcterms:modified>
</cp:coreProperties>
</file>