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personalitydisorder    </w:t>
      </w:r>
      <w:r>
        <w:t xml:space="preserve">   mooddisorder    </w:t>
      </w:r>
      <w:r>
        <w:t xml:space="preserve">   Somaticsymptomdisorder    </w:t>
      </w:r>
      <w:r>
        <w:t xml:space="preserve">   Phobia    </w:t>
      </w:r>
      <w:r>
        <w:t xml:space="preserve">   OCD    </w:t>
      </w:r>
      <w:r>
        <w:t xml:space="preserve">   Flooding    </w:t>
      </w:r>
      <w:r>
        <w:t xml:space="preserve">   Mania    </w:t>
      </w:r>
      <w:r>
        <w:t xml:space="preserve">   DSMV    </w:t>
      </w:r>
      <w:r>
        <w:t xml:space="preserve">   Bipolar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</dc:title>
  <dcterms:created xsi:type="dcterms:W3CDTF">2021-10-11T00:30:32Z</dcterms:created>
  <dcterms:modified xsi:type="dcterms:W3CDTF">2021-10-11T00:30:32Z</dcterms:modified>
</cp:coreProperties>
</file>