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Spirituality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Dreaming    </w:t>
      </w:r>
      <w:r>
        <w:t xml:space="preserve">   Native Tongue    </w:t>
      </w:r>
      <w:r>
        <w:t xml:space="preserve">   Identity    </w:t>
      </w:r>
      <w:r>
        <w:t xml:space="preserve">   Loss    </w:t>
      </w:r>
      <w:r>
        <w:t xml:space="preserve">   European settlement    </w:t>
      </w:r>
      <w:r>
        <w:t xml:space="preserve">   Wik Decision    </w:t>
      </w:r>
      <w:r>
        <w:t xml:space="preserve">   Protection Act    </w:t>
      </w:r>
      <w:r>
        <w:t xml:space="preserve">   Assimilation    </w:t>
      </w:r>
      <w:r>
        <w:t xml:space="preserve">   Totems    </w:t>
      </w:r>
      <w:r>
        <w:t xml:space="preserve">   Stolen Generations    </w:t>
      </w:r>
      <w:r>
        <w:t xml:space="preserve">   Kanyini    </w:t>
      </w:r>
      <w:r>
        <w:t xml:space="preserve">   Inextricable connection    </w:t>
      </w:r>
      <w:r>
        <w:t xml:space="preserve">   Land    </w:t>
      </w:r>
      <w:r>
        <w:t xml:space="preserve">   Kinship groups    </w:t>
      </w:r>
      <w:r>
        <w:t xml:space="preserve">   Separation    </w:t>
      </w:r>
      <w:r>
        <w:t xml:space="preserve">   Aboriginal Spirituality    </w:t>
      </w:r>
      <w:r>
        <w:t xml:space="preserve">   Religion    </w:t>
      </w:r>
      <w:r>
        <w:t xml:space="preserve">   Living    </w:t>
      </w:r>
      <w:r>
        <w:t xml:space="preserve">   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Spirituality </dc:title>
  <dcterms:created xsi:type="dcterms:W3CDTF">2021-10-11T00:31:01Z</dcterms:created>
  <dcterms:modified xsi:type="dcterms:W3CDTF">2021-10-11T00:31:01Z</dcterms:modified>
</cp:coreProperties>
</file>