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Aboriginal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Children taken from their home to far distances for many years to be forced to assimilate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Absorb one group into the culture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ceremony that is preformed to please the spirits and alter the weather for a good crop season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celebration to honor all creation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legacy from 4000 years of the mi'kmaq peoples spiritual relationship to this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help the people live a good life and respect the creator, earth, and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who are recognized, respected, and consulted for their wisdom, experience, and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Native, original, or earliest know inhabitants of a region are called_______________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Swept across fire to spread to the sacred smoke and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rite of passage preformed at the age of 16 to receive a guardian spirit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Symbolize of prayer and marks honor, joy, happiness, and spiritual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most important aboriginal teachings about healing using the 4 quadrants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During celebration form a circle to represent the never end of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Way of passing down stories to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spiritual leader is called a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Arrangements of rocks or boulders made by aboriginal people and understood to be for teaching healing, and other spiritual practices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Contains objects and substances which have a spiritual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great power somewhere between the human and divine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Considered to be sacred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Elders use to smoke drugs to get closer to the spirit world</w:t>
            </w:r>
          </w:p>
        </w:tc>
      </w:tr>
    </w:tbl>
    <w:p>
      <w:pPr>
        <w:pStyle w:val="WordBankLarge"/>
      </w:pPr>
      <w:r>
        <w:t xml:space="preserve">   Elders    </w:t>
      </w:r>
      <w:r>
        <w:t xml:space="preserve">   Indigenous    </w:t>
      </w:r>
      <w:r>
        <w:t xml:space="preserve">   Shaman    </w:t>
      </w:r>
      <w:r>
        <w:t xml:space="preserve">   Peace pipe    </w:t>
      </w:r>
      <w:r>
        <w:t xml:space="preserve">   Totem pole    </w:t>
      </w:r>
      <w:r>
        <w:t xml:space="preserve">   Assimilate     </w:t>
      </w:r>
      <w:r>
        <w:t xml:space="preserve">   Petroforms     </w:t>
      </w:r>
      <w:r>
        <w:t xml:space="preserve">   Petroglyphs    </w:t>
      </w:r>
      <w:r>
        <w:t xml:space="preserve">   Residential schools     </w:t>
      </w:r>
      <w:r>
        <w:t xml:space="preserve">   Hair    </w:t>
      </w:r>
      <w:r>
        <w:t xml:space="preserve">   Rain dance     </w:t>
      </w:r>
      <w:r>
        <w:t xml:space="preserve">   Powwow    </w:t>
      </w:r>
      <w:r>
        <w:t xml:space="preserve">   Turkey Feather     </w:t>
      </w:r>
      <w:r>
        <w:t xml:space="preserve">   Sun dance     </w:t>
      </w:r>
      <w:r>
        <w:t xml:space="preserve">   Vision quest     </w:t>
      </w:r>
      <w:r>
        <w:t xml:space="preserve">   The trickster     </w:t>
      </w:r>
      <w:r>
        <w:t xml:space="preserve">   seven grandfather teachings    </w:t>
      </w:r>
      <w:r>
        <w:t xml:space="preserve">   Medicine pouch    </w:t>
      </w:r>
      <w:r>
        <w:t xml:space="preserve">   Medicine wheel     </w:t>
      </w:r>
      <w:r>
        <w:t xml:space="preserve">   Sweet grass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</dc:title>
  <dcterms:created xsi:type="dcterms:W3CDTF">2021-10-11T00:30:24Z</dcterms:created>
  <dcterms:modified xsi:type="dcterms:W3CDTF">2021-10-11T00:30:24Z</dcterms:modified>
</cp:coreProperties>
</file>