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moulin rouge    </w:t>
      </w:r>
      <w:r>
        <w:t xml:space="preserve">   montmartre    </w:t>
      </w:r>
      <w:r>
        <w:t xml:space="preserve">   champs-elysees    </w:t>
      </w:r>
      <w:r>
        <w:t xml:space="preserve">   arc de triomphe    </w:t>
      </w:r>
      <w:r>
        <w:t xml:space="preserve">   louvre    </w:t>
      </w:r>
      <w:r>
        <w:t xml:space="preserve">   notre-dame    </w:t>
      </w:r>
      <w:r>
        <w:t xml:space="preserve">   disneyland    </w:t>
      </w:r>
      <w:r>
        <w:t xml:space="preserve">   lutetia    </w:t>
      </w:r>
      <w:r>
        <w:t xml:space="preserve">   petanque    </w:t>
      </w:r>
      <w:r>
        <w:t xml:space="preserve">   euro    </w:t>
      </w:r>
      <w:r>
        <w:t xml:space="preserve">   eiffel tower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Paris</dc:title>
  <dcterms:created xsi:type="dcterms:W3CDTF">2021-10-11T00:31:36Z</dcterms:created>
  <dcterms:modified xsi:type="dcterms:W3CDTF">2021-10-11T00:31:36Z</dcterms:modified>
</cp:coreProperties>
</file>