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Above Average driving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bike crossing    </w:t>
      </w:r>
      <w:r>
        <w:t xml:space="preserve">   deer crossing    </w:t>
      </w:r>
      <w:r>
        <w:t xml:space="preserve">   do not enter    </w:t>
      </w:r>
      <w:r>
        <w:t xml:space="preserve">   narrow bridge    </w:t>
      </w:r>
      <w:r>
        <w:t xml:space="preserve">   no tight turn    </w:t>
      </w:r>
      <w:r>
        <w:t xml:space="preserve">   no u turn    </w:t>
      </w:r>
      <w:r>
        <w:t xml:space="preserve">   one way    </w:t>
      </w:r>
      <w:r>
        <w:t xml:space="preserve">   railroad crossing    </w:t>
      </w:r>
      <w:r>
        <w:t xml:space="preserve">   Side road    </w:t>
      </w:r>
      <w:r>
        <w:t xml:space="preserve">   Stop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 Average driving school</dc:title>
  <dcterms:created xsi:type="dcterms:W3CDTF">2021-10-11T00:32:38Z</dcterms:created>
  <dcterms:modified xsi:type="dcterms:W3CDTF">2021-10-11T00:32:38Z</dcterms:modified>
</cp:coreProperties>
</file>