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Absolutism in Austria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ABSOLUTISM    </w:t>
      </w:r>
      <w:r>
        <w:t xml:space="preserve">   AUSTRIAN SUCCESSION    </w:t>
      </w:r>
      <w:r>
        <w:t xml:space="preserve">   CHARLES VI    </w:t>
      </w:r>
      <w:r>
        <w:t xml:space="preserve">   COMPULSORY SCHOOLING    </w:t>
      </w:r>
      <w:r>
        <w:t xml:space="preserve">   ECONOMIC REFORMS    </w:t>
      </w:r>
      <w:r>
        <w:t xml:space="preserve">   FEMALE MONARCH    </w:t>
      </w:r>
      <w:r>
        <w:t xml:space="preserve">   FREDRICK II    </w:t>
      </w:r>
      <w:r>
        <w:t xml:space="preserve">   HAPSBURGS    </w:t>
      </w:r>
      <w:r>
        <w:t xml:space="preserve">   MARIA THERESA    </w:t>
      </w:r>
      <w:r>
        <w:t xml:space="preserve">   PRUSSIA    </w:t>
      </w:r>
      <w:r>
        <w:t xml:space="preserve">   SILESIA    </w:t>
      </w:r>
      <w:r>
        <w:t xml:space="preserve">   TREATY OF AIX LA CHAPELLE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Absolutism in Austria</dc:title>
  <dcterms:created xsi:type="dcterms:W3CDTF">2021-10-11T00:32:55Z</dcterms:created>
  <dcterms:modified xsi:type="dcterms:W3CDTF">2021-10-11T00:32:55Z</dcterms:modified>
</cp:coreProperties>
</file>