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Imagery    </w:t>
      </w:r>
      <w:r>
        <w:t xml:space="preserve">   Sound Devices    </w:t>
      </w:r>
      <w:r>
        <w:t xml:space="preserve">   Speaker    </w:t>
      </w:r>
      <w:r>
        <w:t xml:space="preserve">   Form    </w:t>
      </w:r>
      <w:r>
        <w:t xml:space="preserve">   Style    </w:t>
      </w:r>
      <w:r>
        <w:t xml:space="preserve">   Tone    </w:t>
      </w:r>
      <w:r>
        <w:t xml:space="preserve">   Mood    </w:t>
      </w:r>
      <w:r>
        <w:t xml:space="preserve">   Irony    </w:t>
      </w:r>
      <w:r>
        <w:t xml:space="preserve">   Characterization    </w:t>
      </w:r>
      <w:r>
        <w:t xml:space="preserve">   Narrator    </w:t>
      </w:r>
      <w:r>
        <w:t xml:space="preserve">   Point of View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Theme    </w:t>
      </w:r>
      <w:r>
        <w:t xml:space="preserve">   Setting    </w:t>
      </w:r>
      <w:r>
        <w:t xml:space="preserve">   Conflict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2021-10-11T00:31:47Z</dcterms:created>
  <dcterms:modified xsi:type="dcterms:W3CDTF">2021-10-11T00:31:47Z</dcterms:modified>
</cp:coreProperties>
</file>