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Acceptance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exception when communicating the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an offer made when buying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case supports the postal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a contract to be formed, what must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case illustrates the acceptance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terms of acceptance must match exactly the terms of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acceptance must be ............... to the offerer.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acceptance shown when buying something online?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 confirms that silence is not an agreement?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the agreement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 is important when ordering for a service provider?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rule indicates that post is an agreed form of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case illustrates 'silence will not be treated as acceptance'?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formed when there are changes in the offers terms?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Carlill V Carbolic Smokeball    </w:t>
      </w:r>
      <w:r>
        <w:t xml:space="preserve">   Felthouse V Bindley    </w:t>
      </w:r>
      <w:r>
        <w:t xml:space="preserve">   Offer    </w:t>
      </w:r>
      <w:r>
        <w:t xml:space="preserve">   Postal Rule    </w:t>
      </w:r>
      <w:r>
        <w:t xml:space="preserve">   Adams V Lindsell    </w:t>
      </w:r>
      <w:r>
        <w:t xml:space="preserve">   Unsolicited Goods and Services Act    </w:t>
      </w:r>
      <w:r>
        <w:t xml:space="preserve">   Terms and Condition acceptance    </w:t>
      </w:r>
      <w:r>
        <w:t xml:space="preserve">   confirmation email    </w:t>
      </w:r>
      <w:r>
        <w:t xml:space="preserve">   Electronic Commerce Regulations    </w:t>
      </w:r>
      <w:r>
        <w:t xml:space="preserve">   Communicated    </w:t>
      </w:r>
      <w:r>
        <w:t xml:space="preserve">   Unilateral Offer    </w:t>
      </w:r>
      <w:r>
        <w:t xml:space="preserve">   Counter offer    </w:t>
      </w:r>
      <w:r>
        <w:t xml:space="preserve">   Clear and Certain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Cross Word</dc:title>
  <dcterms:created xsi:type="dcterms:W3CDTF">2021-10-11T00:32:46Z</dcterms:created>
  <dcterms:modified xsi:type="dcterms:W3CDTF">2021-10-11T00:32:46Z</dcterms:modified>
</cp:coreProperties>
</file>