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amounts paid out by a person, in cash, by cheque or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involves exchange of goods and services for money. Recorded in books with dates for accounting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of how much money a person or business will have and how it will be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owed to another person or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cash belonging to a person or business or other items that can be easily turned into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amount owed to another person that must be paid within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summary of the financial position of a business at a specific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summary of a person's financial position (Assets minus liabilities)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belonging to a person or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income is greater than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money that a business spends on starting and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Payments made for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business to whom money is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business who owes you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earned, salary/wage. Money received from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leftover from expenses that is not needed now and can be put aside for a 'rainy day'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income is less than expenses</w:t>
            </w:r>
          </w:p>
        </w:tc>
      </w:tr>
    </w:tbl>
    <w:p>
      <w:pPr>
        <w:pStyle w:val="WordBankMedium"/>
      </w:pPr>
      <w:r>
        <w:t xml:space="preserve">   Asset    </w:t>
      </w:r>
      <w:r>
        <w:t xml:space="preserve">   Budget    </w:t>
      </w:r>
      <w:r>
        <w:t xml:space="preserve">   Balance sheet    </w:t>
      </w:r>
      <w:r>
        <w:t xml:space="preserve">   Capital    </w:t>
      </w:r>
      <w:r>
        <w:t xml:space="preserve">   Creditor    </w:t>
      </w:r>
      <w:r>
        <w:t xml:space="preserve">   Debtor    </w:t>
      </w:r>
      <w:r>
        <w:t xml:space="preserve">   Liability    </w:t>
      </w:r>
      <w:r>
        <w:t xml:space="preserve">   expenses    </w:t>
      </w:r>
      <w:r>
        <w:t xml:space="preserve">   Income    </w:t>
      </w:r>
      <w:r>
        <w:t xml:space="preserve">   current assets    </w:t>
      </w:r>
      <w:r>
        <w:t xml:space="preserve">   current liabilities    </w:t>
      </w:r>
      <w:r>
        <w:t xml:space="preserve">   loss    </w:t>
      </w:r>
      <w:r>
        <w:t xml:space="preserve">   profit    </w:t>
      </w:r>
      <w:r>
        <w:t xml:space="preserve">   payments    </w:t>
      </w:r>
      <w:r>
        <w:t xml:space="preserve">   statement of networth    </w:t>
      </w:r>
      <w:r>
        <w:t xml:space="preserve">   savings    </w:t>
      </w:r>
      <w:r>
        <w:t xml:space="preserve">   transactions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Concepts</dc:title>
  <dcterms:created xsi:type="dcterms:W3CDTF">2021-10-11T00:34:04Z</dcterms:created>
  <dcterms:modified xsi:type="dcterms:W3CDTF">2021-10-11T00:34:04Z</dcterms:modified>
</cp:coreProperties>
</file>