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Invoice    </w:t>
      </w:r>
      <w:r>
        <w:t xml:space="preserve">   General ledger    </w:t>
      </w:r>
      <w:r>
        <w:t xml:space="preserve">   Inventory    </w:t>
      </w:r>
      <w:r>
        <w:t xml:space="preserve">   Gross profit    </w:t>
      </w:r>
      <w:r>
        <w:t xml:space="preserve">   Unemployment    </w:t>
      </w:r>
      <w:r>
        <w:t xml:space="preserve">   Closing entries    </w:t>
      </w:r>
      <w:r>
        <w:t xml:space="preserve">   Clearing Account    </w:t>
      </w:r>
      <w:r>
        <w:t xml:space="preserve">   Liabilities    </w:t>
      </w:r>
      <w:r>
        <w:t xml:space="preserve">   GDP    </w:t>
      </w:r>
      <w:r>
        <w:t xml:space="preserve">   Income summary    </w:t>
      </w:r>
      <w:r>
        <w:t xml:space="preserve">   Fixed assets    </w:t>
      </w:r>
      <w:r>
        <w:t xml:space="preserve">   Liquidity    </w:t>
      </w:r>
      <w:r>
        <w:t xml:space="preserve">   Depreciate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Review</dc:title>
  <dcterms:created xsi:type="dcterms:W3CDTF">2021-10-11T00:34:19Z</dcterms:created>
  <dcterms:modified xsi:type="dcterms:W3CDTF">2021-10-11T00:34:19Z</dcterms:modified>
</cp:coreProperties>
</file>