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Accused Rice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judicial system    </w:t>
      </w:r>
      <w:r>
        <w:t xml:space="preserve">   trial    </w:t>
      </w:r>
      <w:r>
        <w:t xml:space="preserve">   Magna Carta    </w:t>
      </w:r>
      <w:r>
        <w:t xml:space="preserve">   Eminent Domain    </w:t>
      </w:r>
      <w:r>
        <w:t xml:space="preserve">   Due Process    </w:t>
      </w:r>
      <w:r>
        <w:t xml:space="preserve">   Miranda Warning    </w:t>
      </w:r>
      <w:r>
        <w:t xml:space="preserve">   Protection    </w:t>
      </w:r>
      <w:r>
        <w:t xml:space="preserve">   double jeopardy    </w:t>
      </w:r>
      <w:r>
        <w:t xml:space="preserve">   Constitution    </w:t>
      </w:r>
      <w:r>
        <w:t xml:space="preserve">   Grand Jury    </w:t>
      </w:r>
      <w:r>
        <w:t xml:space="preserve">   Crime    </w:t>
      </w:r>
      <w:r>
        <w:t xml:space="preserve">   Accused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Accused Rice</dc:title>
  <dcterms:created xsi:type="dcterms:W3CDTF">2021-10-11T00:34:33Z</dcterms:created>
  <dcterms:modified xsi:type="dcterms:W3CDTF">2021-10-11T00:34:33Z</dcterms:modified>
</cp:coreProperties>
</file>