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Tongues of Fire    </w:t>
      </w:r>
      <w:r>
        <w:t xml:space="preserve">   Pentecost    </w:t>
      </w:r>
      <w:r>
        <w:t xml:space="preserve">   Matthias    </w:t>
      </w:r>
      <w:r>
        <w:t xml:space="preserve">   Mount of Olives    </w:t>
      </w:r>
      <w:r>
        <w:t xml:space="preserve">   Upper Room    </w:t>
      </w:r>
      <w:r>
        <w:t xml:space="preserve">   Ascended    </w:t>
      </w:r>
      <w:r>
        <w:t xml:space="preserve">   Cloud    </w:t>
      </w:r>
      <w:r>
        <w:t xml:space="preserve">   Holy Spirit    </w:t>
      </w:r>
      <w:r>
        <w:t xml:space="preserve">   Helper    </w:t>
      </w:r>
      <w:r>
        <w:t xml:space="preserve">   Comforter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 &amp; 2</dc:title>
  <dcterms:created xsi:type="dcterms:W3CDTF">2021-10-11T00:36:17Z</dcterms:created>
  <dcterms:modified xsi:type="dcterms:W3CDTF">2021-10-11T00:36:17Z</dcterms:modified>
</cp:coreProperties>
</file>