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angels    </w:t>
      </w:r>
      <w:r>
        <w:t xml:space="preserve">   clay    </w:t>
      </w:r>
      <w:r>
        <w:t xml:space="preserve">   earth    </w:t>
      </w:r>
      <w:r>
        <w:t xml:space="preserve">   eat    </w:t>
      </w:r>
      <w:r>
        <w:t xml:space="preserve">   fire    </w:t>
      </w:r>
      <w:r>
        <w:t xml:space="preserve">   forgive    </w:t>
      </w:r>
      <w:r>
        <w:t xml:space="preserve">   hawa    </w:t>
      </w:r>
      <w:r>
        <w:t xml:space="preserve">   iblis    </w:t>
      </w:r>
      <w:r>
        <w:t xml:space="preserve">   jannah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(as)</dc:title>
  <dcterms:created xsi:type="dcterms:W3CDTF">2021-11-19T03:30:49Z</dcterms:created>
  <dcterms:modified xsi:type="dcterms:W3CDTF">2021-11-19T03:30:49Z</dcterms:modified>
</cp:coreProperties>
</file>