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Adolescence, Adulthood, and Family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adolescence    </w:t>
      </w:r>
      <w:r>
        <w:t xml:space="preserve">   adulthood    </w:t>
      </w:r>
      <w:r>
        <w:t xml:space="preserve">   alzheimer disease    </w:t>
      </w:r>
      <w:r>
        <w:t xml:space="preserve">   boys    </w:t>
      </w:r>
      <w:r>
        <w:t xml:space="preserve">   changes    </w:t>
      </w:r>
      <w:r>
        <w:t xml:space="preserve">   emotional changes    </w:t>
      </w:r>
      <w:r>
        <w:t xml:space="preserve">   expectations    </w:t>
      </w:r>
      <w:r>
        <w:t xml:space="preserve">   genitals    </w:t>
      </w:r>
      <w:r>
        <w:t xml:space="preserve">   girls    </w:t>
      </w:r>
      <w:r>
        <w:t xml:space="preserve">   growth spurts    </w:t>
      </w:r>
      <w:r>
        <w:t xml:space="preserve">   hormones    </w:t>
      </w:r>
      <w:r>
        <w:t xml:space="preserve">   independence    </w:t>
      </w:r>
      <w:r>
        <w:t xml:space="preserve">   life expectancy    </w:t>
      </w:r>
      <w:r>
        <w:t xml:space="preserve">   menopause    </w:t>
      </w:r>
      <w:r>
        <w:t xml:space="preserve">   menstrual cycle    </w:t>
      </w:r>
      <w:r>
        <w:t xml:space="preserve">   mental health    </w:t>
      </w:r>
      <w:r>
        <w:t xml:space="preserve">   midlife crises    </w:t>
      </w:r>
      <w:r>
        <w:t xml:space="preserve">   ovaries    </w:t>
      </w:r>
      <w:r>
        <w:t xml:space="preserve">   ovulation    </w:t>
      </w:r>
      <w:r>
        <w:t xml:space="preserve">   penis    </w:t>
      </w:r>
      <w:r>
        <w:t xml:space="preserve">   puberty    </w:t>
      </w:r>
      <w:r>
        <w:t xml:space="preserve">   relationships    </w:t>
      </w:r>
      <w:r>
        <w:t xml:space="preserve">   responsibilities    </w:t>
      </w:r>
      <w:r>
        <w:t xml:space="preserve">   social changes    </w:t>
      </w:r>
      <w:r>
        <w:t xml:space="preserve">   testes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Adolescence, Adulthood, and Family Life</dc:title>
  <dcterms:created xsi:type="dcterms:W3CDTF">2021-10-11T00:39:20Z</dcterms:created>
  <dcterms:modified xsi:type="dcterms:W3CDTF">2021-10-11T00:39:20Z</dcterms:modified>
</cp:coreProperties>
</file>