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Adolescence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suicide attempts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hating there body image always wanting to lose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of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certain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Bacteria, viruses that can enter the body as a result of sexual contact with another person who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one's own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postpone something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believing there is no consequences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important test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believes someone is always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features on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imaginary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sending someone sexual messages and pictures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believing family is more important than your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beginning of development of sperm in boys' testicles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accepting someone else's view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 storage </w:t>
            </w:r>
          </w:p>
        </w:tc>
      </w:tr>
    </w:tbl>
    <w:p>
      <w:pPr>
        <w:pStyle w:val="WordBankLarge"/>
      </w:pPr>
      <w:r>
        <w:t xml:space="preserve">   Spermarche    </w:t>
      </w:r>
      <w:r>
        <w:t xml:space="preserve">   STI    </w:t>
      </w:r>
      <w:r>
        <w:t xml:space="preserve">   Imaginary audience    </w:t>
      </w:r>
      <w:r>
        <w:t xml:space="preserve">   high stakes testing     </w:t>
      </w:r>
      <w:r>
        <w:t xml:space="preserve">   moratorium    </w:t>
      </w:r>
      <w:r>
        <w:t xml:space="preserve">   familism     </w:t>
      </w:r>
      <w:r>
        <w:t xml:space="preserve">   sexting     </w:t>
      </w:r>
      <w:r>
        <w:t xml:space="preserve">   parasuicide     </w:t>
      </w:r>
      <w:r>
        <w:t xml:space="preserve">   gender identity     </w:t>
      </w:r>
      <w:r>
        <w:t xml:space="preserve">   foreclosure     </w:t>
      </w:r>
      <w:r>
        <w:t xml:space="preserve">   Deductive reasoning    </w:t>
      </w:r>
      <w:r>
        <w:t xml:space="preserve">   personal fable     </w:t>
      </w:r>
      <w:r>
        <w:t xml:space="preserve">   Invincibility fable    </w:t>
      </w:r>
      <w:r>
        <w:t xml:space="preserve">   leptin    </w:t>
      </w:r>
      <w:r>
        <w:t xml:space="preserve">   puberty     </w:t>
      </w:r>
      <w:r>
        <w:t xml:space="preserve">   bulimia     </w:t>
      </w:r>
      <w:r>
        <w:t xml:space="preserve">   secondary sex characteristics     </w:t>
      </w:r>
      <w:r>
        <w:t xml:space="preserve">   egocentrism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 Cross-Word</dc:title>
  <dcterms:created xsi:type="dcterms:W3CDTF">2021-10-11T00:40:50Z</dcterms:created>
  <dcterms:modified xsi:type="dcterms:W3CDTF">2021-10-11T00:40:50Z</dcterms:modified>
</cp:coreProperties>
</file>