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Adolescence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thinks building an identity is unique to adolescence?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giving any serious thought to making decisions and have no clear sense of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binge eating, throwing up, rigorous dieting or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female puberty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Generalization about the characteristics of man and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 adolescences turn to on things such as fashion and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the Theory of Developmental Tasks.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that in some societies, adolescence is viewed as a enjoyable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Combining/ blending traditional male and female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individuals explain an often unpleasant emotion or behavior that will preserve self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two Psychologists believe adolescence is a time of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eat and not maintaining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behaviors organized around how either a male or female should think and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talks more at 12 years old?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marriages end in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Period of transition between childhood and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male puberty called? 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Margaret Mead    </w:t>
      </w:r>
      <w:r>
        <w:t xml:space="preserve">   Robert Havighurst    </w:t>
      </w:r>
      <w:r>
        <w:t xml:space="preserve">   Menarche    </w:t>
      </w:r>
      <w:r>
        <w:t xml:space="preserve">   Spermarche    </w:t>
      </w:r>
      <w:r>
        <w:t xml:space="preserve">   Rationalization    </w:t>
      </w:r>
      <w:r>
        <w:t xml:space="preserve">   Erik Erikson    </w:t>
      </w:r>
      <w:r>
        <w:t xml:space="preserve">   Identity Confused    </w:t>
      </w:r>
      <w:r>
        <w:t xml:space="preserve">   Erikson and Marcia    </w:t>
      </w:r>
      <w:r>
        <w:t xml:space="preserve">   Fifty    </w:t>
      </w:r>
      <w:r>
        <w:t xml:space="preserve">   Clique    </w:t>
      </w:r>
      <w:r>
        <w:t xml:space="preserve">   Peers    </w:t>
      </w:r>
      <w:r>
        <w:t xml:space="preserve">   Anorexia Nervosa    </w:t>
      </w:r>
      <w:r>
        <w:t xml:space="preserve">   Bulimia Nervosa    </w:t>
      </w:r>
      <w:r>
        <w:t xml:space="preserve">   Gender Stereotypes    </w:t>
      </w:r>
      <w:r>
        <w:t xml:space="preserve">   Androgynous    </w:t>
      </w:r>
      <w:r>
        <w:t xml:space="preserve">   Female    </w:t>
      </w:r>
      <w:r>
        <w:t xml:space="preserve">   Gender Schema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Crossword Puzzle</dc:title>
  <dcterms:created xsi:type="dcterms:W3CDTF">2021-10-11T00:40:23Z</dcterms:created>
  <dcterms:modified xsi:type="dcterms:W3CDTF">2021-10-11T00:40:23Z</dcterms:modified>
</cp:coreProperties>
</file>