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Adolescences and adulthood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Reasoning skills    </w:t>
      </w:r>
      <w:r>
        <w:t xml:space="preserve">   Abstract thinking    </w:t>
      </w:r>
      <w:r>
        <w:t xml:space="preserve">   Impulse control    </w:t>
      </w:r>
      <w:r>
        <w:t xml:space="preserve">   Parents hood    </w:t>
      </w:r>
      <w:r>
        <w:t xml:space="preserve">   Physical change    </w:t>
      </w:r>
      <w:r>
        <w:t xml:space="preserve">   Terminal illness    </w:t>
      </w:r>
      <w:r>
        <w:t xml:space="preserve">   Hospice    </w:t>
      </w:r>
      <w:r>
        <w:t xml:space="preserve">   Alzheimer’s disease    </w:t>
      </w:r>
      <w:r>
        <w:t xml:space="preserve">   Dementia    </w:t>
      </w:r>
      <w:r>
        <w:t xml:space="preserve">   Emotional maturity    </w:t>
      </w:r>
      <w:r>
        <w:t xml:space="preserve">   Physical maturity    </w:t>
      </w:r>
      <w:r>
        <w:t xml:space="preserve">   Autonomy    </w:t>
      </w:r>
      <w:r>
        <w:t xml:space="preserve">   Reproductive maturity    </w:t>
      </w:r>
      <w:r>
        <w:t xml:space="preserve">   Characteristics    </w:t>
      </w:r>
      <w:r>
        <w:t xml:space="preserve">   Secondary sex    </w:t>
      </w:r>
      <w:r>
        <w:t xml:space="preserve">   Adolescences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Adolescences and adulthood </dc:title>
  <dcterms:created xsi:type="dcterms:W3CDTF">2021-10-11T00:40:38Z</dcterms:created>
  <dcterms:modified xsi:type="dcterms:W3CDTF">2021-10-11T00:40:38Z</dcterms:modified>
</cp:coreProperties>
</file>