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Adoption and 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adoption    </w:t>
      </w:r>
      <w:r>
        <w:t xml:space="preserve">   birth-mothers    </w:t>
      </w:r>
      <w:r>
        <w:t xml:space="preserve">   child    </w:t>
      </w:r>
      <w:r>
        <w:t xml:space="preserve">   China    </w:t>
      </w:r>
      <w:r>
        <w:t xml:space="preserve">   Ethiopia    </w:t>
      </w:r>
      <w:r>
        <w:t xml:space="preserve">   Foster    </w:t>
      </w:r>
      <w:r>
        <w:t xml:space="preserve">   homeless    </w:t>
      </w:r>
      <w:r>
        <w:t xml:space="preserve">   jail    </w:t>
      </w:r>
      <w:r>
        <w:t xml:space="preserve">   neglect    </w:t>
      </w:r>
      <w:r>
        <w:t xml:space="preserve">   newborns    </w:t>
      </w:r>
      <w:r>
        <w:t xml:space="preserve">   temporarily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and Foster Care</dc:title>
  <dcterms:created xsi:type="dcterms:W3CDTF">2021-10-11T00:39:30Z</dcterms:created>
  <dcterms:modified xsi:type="dcterms:W3CDTF">2021-10-11T00:39:30Z</dcterms:modified>
</cp:coreProperties>
</file>