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Advocation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Librarian    </w:t>
      </w:r>
      <w:r>
        <w:t xml:space="preserve">   Psychologist    </w:t>
      </w:r>
      <w:r>
        <w:t xml:space="preserve">   Parents    </w:t>
      </w:r>
      <w:r>
        <w:t xml:space="preserve">   Paramedic    </w:t>
      </w:r>
      <w:r>
        <w:t xml:space="preserve">   OfficeStaff    </w:t>
      </w:r>
      <w:r>
        <w:t xml:space="preserve">   Doctor    </w:t>
      </w:r>
      <w:r>
        <w:t xml:space="preserve">   HealthRoomAide    </w:t>
      </w:r>
      <w:r>
        <w:t xml:space="preserve">   Principal    </w:t>
      </w:r>
      <w:r>
        <w:t xml:space="preserve">   Teacher    </w:t>
      </w:r>
      <w:r>
        <w:t xml:space="preserve">   Counselor    </w:t>
      </w:r>
      <w:r>
        <w:t xml:space="preserve">   FireFighter    </w:t>
      </w:r>
      <w:r>
        <w:t xml:space="preserve">   PoliceOfficer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Advocation Sources</dc:title>
  <dcterms:created xsi:type="dcterms:W3CDTF">2021-10-11T00:41:39Z</dcterms:created>
  <dcterms:modified xsi:type="dcterms:W3CDTF">2021-10-11T00:41:39Z</dcterms:modified>
</cp:coreProperties>
</file>