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Bottle Mask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African Masks    </w:t>
      </w:r>
      <w:r>
        <w:t xml:space="preserve">   Bottle Masks    </w:t>
      </w:r>
      <w:r>
        <w:t xml:space="preserve">   Decoration    </w:t>
      </w:r>
      <w:r>
        <w:t xml:space="preserve">   Embellishment    </w:t>
      </w:r>
      <w:r>
        <w:t xml:space="preserve">   Line    </w:t>
      </w:r>
      <w:r>
        <w:t xml:space="preserve">   Proportion    </w:t>
      </w:r>
      <w:r>
        <w:t xml:space="preserve">   Recycle    </w:t>
      </w:r>
      <w:r>
        <w:t xml:space="preserve">   Sculpture    </w:t>
      </w:r>
      <w:r>
        <w:t xml:space="preserve">   Shape    </w:t>
      </w:r>
      <w:r>
        <w:t xml:space="preserve">   Symmetry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Bottle Mask Key Words</dc:title>
  <dcterms:created xsi:type="dcterms:W3CDTF">2021-10-11T00:43:16Z</dcterms:created>
  <dcterms:modified xsi:type="dcterms:W3CDTF">2021-10-11T00:43:16Z</dcterms:modified>
</cp:coreProperties>
</file>