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Age Of Exploration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agreement between Spain and Portugal aimed at settling conflicts over lands newly discovered or explored by Christopher Columbus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series of items traded between the Old and New worlds purposely and accidental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business in which investors pool their money for a common purpose and share the profit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Trade of African peoples from Western Africa to the Americas.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Known as the Portuguese prince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Spanish explorer who conquered the Incas in what is now Peru and founded the city of Lima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Also known as the Manchu dynasty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racial category used in Latin America to describe those with both Native American and European Spanish ancestry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Joint stock company that obtained government monopoly over trade in Asia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Portuguese Explorer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Chinese dynasty that lasted from 1368 to 1644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routes that carries  British manufactured goods to Africa and the Colonies, Colonial products,and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Economic policy that a nation's power depended on its gold and silver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voyage that brought enslaved Africans across the Atlantic Ocean to North America and the West Indies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Spanish conquistador who defeated the Aztecs and conquered Mexico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land controlled by another nation-state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also known as the Tokugawa bakufu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Spanish explorers that established colonies and looked for gold</w:t>
            </w:r>
          </w:p>
        </w:tc>
      </w:tr>
    </w:tbl>
    <w:p>
      <w:pPr>
        <w:pStyle w:val="WordBankLarge"/>
      </w:pPr>
      <w:r>
        <w:t xml:space="preserve">   Prince henry    </w:t>
      </w:r>
      <w:r>
        <w:t xml:space="preserve">   Vosco Da Gama     </w:t>
      </w:r>
      <w:r>
        <w:t xml:space="preserve">   Treaty Of tordesillas     </w:t>
      </w:r>
      <w:r>
        <w:t xml:space="preserve">   Dutch East India Company    </w:t>
      </w:r>
      <w:r>
        <w:t xml:space="preserve">   Ming Dynasty    </w:t>
      </w:r>
      <w:r>
        <w:t xml:space="preserve">   Qing Dynasty    </w:t>
      </w:r>
      <w:r>
        <w:t xml:space="preserve">   Tokugawa Shagunate    </w:t>
      </w:r>
      <w:r>
        <w:t xml:space="preserve">   Columbian Exchange    </w:t>
      </w:r>
      <w:r>
        <w:t xml:space="preserve">   Mercantilism    </w:t>
      </w:r>
      <w:r>
        <w:t xml:space="preserve">   Colony    </w:t>
      </w:r>
      <w:r>
        <w:t xml:space="preserve">   Hernando cortes    </w:t>
      </w:r>
      <w:r>
        <w:t xml:space="preserve">   Conquistador     </w:t>
      </w:r>
      <w:r>
        <w:t xml:space="preserve">   Francisco Pizzaro    </w:t>
      </w:r>
      <w:r>
        <w:t xml:space="preserve">   Mestizo    </w:t>
      </w:r>
      <w:r>
        <w:t xml:space="preserve">   Atlantic Slave Trade    </w:t>
      </w:r>
      <w:r>
        <w:t xml:space="preserve">   Triangular Trade    </w:t>
      </w:r>
      <w:r>
        <w:t xml:space="preserve">   Middle Passage     </w:t>
      </w:r>
      <w:r>
        <w:t xml:space="preserve">   Jointstock Company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 Of Exploration</dc:title>
  <dcterms:created xsi:type="dcterms:W3CDTF">2021-10-11T00:45:05Z</dcterms:created>
  <dcterms:modified xsi:type="dcterms:W3CDTF">2021-10-11T00:45:05Z</dcterms:modified>
</cp:coreProperties>
</file>