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mannerism    </w:t>
      </w:r>
      <w:r>
        <w:t xml:space="preserve">   pietism    </w:t>
      </w:r>
      <w:r>
        <w:t xml:space="preserve">   deism    </w:t>
      </w:r>
      <w:r>
        <w:t xml:space="preserve">   voltaire    </w:t>
      </w:r>
      <w:r>
        <w:t xml:space="preserve">   montesquieu    </w:t>
      </w:r>
      <w:r>
        <w:t xml:space="preserve">   pantheism    </w:t>
      </w:r>
      <w:r>
        <w:t xml:space="preserve">   dualism    </w:t>
      </w:r>
      <w:r>
        <w:t xml:space="preserve">   rationalism    </w:t>
      </w:r>
      <w:r>
        <w:t xml:space="preserve">   enlightenment    </w:t>
      </w:r>
      <w:r>
        <w:t xml:space="preserve">   paracelsus    </w:t>
      </w:r>
      <w:r>
        <w:t xml:space="preserve">   copernicus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Reason</dc:title>
  <dcterms:created xsi:type="dcterms:W3CDTF">2021-10-11T00:45:30Z</dcterms:created>
  <dcterms:modified xsi:type="dcterms:W3CDTF">2021-10-11T00:45:30Z</dcterms:modified>
</cp:coreProperties>
</file>