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Financed numerous expeditions along the West African coastline in hopes of finding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Spanish adventurers who led conquests in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Judging another culture solely by the values and standard of one's own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Spaniards born in the New World to Spanish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Pointed to the magnetic north, making it easier to determine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Explored northeast coast of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Built on Dias' route, completed an all water expedition to India in 1498.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search of the Northwest Passage, he explored St. Lawrence River region of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"New World" in Latin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in the benefits of profitable trading; commercialism.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Set said in pursuit of Columbus' goal of reaching the Spice Islands; his ship was first to circumnavigate the globe.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Treaty that divided newly discovered lands outside Europe between Portugal and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Characterized by establishing posts &amp; forts on coastal regions but not penetrating inland to conquer entire regions or subjugate their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Conquering entire regions and subjugating their populations; imperial colonial expansion.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Spaniards married Amerindian women creating children of mixed white &amp; Native American descent.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Spaniards married Amerindian women creating children of mixed white &amp; Native American descent.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Italian sailor and navigator who traveled west to reach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Small, lighter, and faster ships ideal for ocean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sent on a religious mission, especially one sent to promote Christianity in a foreign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Improved navigation; mapping.</w:t>
            </w:r>
          </w:p>
        </w:tc>
      </w:tr>
    </w:tbl>
    <w:p>
      <w:pPr>
        <w:pStyle w:val="WordBankLarge"/>
      </w:pPr>
      <w:r>
        <w:t xml:space="preserve">    Christopher Columbus    </w:t>
      </w:r>
      <w:r>
        <w:t xml:space="preserve">   Henry the Navigator    </w:t>
      </w:r>
      <w:r>
        <w:t xml:space="preserve">   Treaty of Tordesillas    </w:t>
      </w:r>
      <w:r>
        <w:t xml:space="preserve">   Mercantilism    </w:t>
      </w:r>
      <w:r>
        <w:t xml:space="preserve">   Missionaries     </w:t>
      </w:r>
      <w:r>
        <w:t xml:space="preserve">   Ethnocentrism    </w:t>
      </w:r>
      <w:r>
        <w:t xml:space="preserve">   Caravel    </w:t>
      </w:r>
      <w:r>
        <w:t xml:space="preserve">   Conquistadors    </w:t>
      </w:r>
      <w:r>
        <w:t xml:space="preserve">   Cartography     </w:t>
      </w:r>
      <w:r>
        <w:t xml:space="preserve">   Magnetic Compass    </w:t>
      </w:r>
      <w:r>
        <w:t xml:space="preserve">   Mundus Novus    </w:t>
      </w:r>
      <w:r>
        <w:t xml:space="preserve">   Vasco de Gama    </w:t>
      </w:r>
      <w:r>
        <w:t xml:space="preserve">   Jacques Cartier     </w:t>
      </w:r>
      <w:r>
        <w:t xml:space="preserve">   Creoles     </w:t>
      </w:r>
      <w:r>
        <w:t xml:space="preserve">   New Imperialism     </w:t>
      </w:r>
      <w:r>
        <w:t xml:space="preserve">   Old Imperialism     </w:t>
      </w:r>
      <w:r>
        <w:t xml:space="preserve">   Mestizos     </w:t>
      </w:r>
      <w:r>
        <w:t xml:space="preserve">   Mestizos     </w:t>
      </w:r>
      <w:r>
        <w:t xml:space="preserve">   Ferdinand Magellan    </w:t>
      </w:r>
      <w:r>
        <w:t xml:space="preserve">   John Cabot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2021-10-11T00:45:11Z</dcterms:created>
  <dcterms:modified xsi:type="dcterms:W3CDTF">2021-10-11T00:45:11Z</dcterms:modified>
</cp:coreProperties>
</file>