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Aging/ Death &amp;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active euthanasia    </w:t>
      </w:r>
      <w:r>
        <w:t xml:space="preserve">   health span    </w:t>
      </w:r>
      <w:r>
        <w:t xml:space="preserve">   life span    </w:t>
      </w:r>
      <w:r>
        <w:t xml:space="preserve">   osteoporosis    </w:t>
      </w:r>
      <w:r>
        <w:t xml:space="preserve">   Social Security    </w:t>
      </w:r>
      <w:r>
        <w:t xml:space="preserve">   health care proxy    </w:t>
      </w:r>
      <w:r>
        <w:t xml:space="preserve">   grief    </w:t>
      </w:r>
      <w:r>
        <w:t xml:space="preserve">   palliative care    </w:t>
      </w:r>
      <w:r>
        <w:t xml:space="preserve">   cellular death    </w:t>
      </w:r>
      <w:r>
        <w:t xml:space="preserve">   geriatrician    </w:t>
      </w:r>
      <w:r>
        <w:t xml:space="preserve">   glaucoma    </w:t>
      </w:r>
      <w:r>
        <w:t xml:space="preserve">   fluid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Aging/ Death &amp; Dying</dc:title>
  <dcterms:created xsi:type="dcterms:W3CDTF">2021-10-11T00:44:20Z</dcterms:created>
  <dcterms:modified xsi:type="dcterms:W3CDTF">2021-10-11T00:44:20Z</dcterms:modified>
</cp:coreProperties>
</file>