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Agriculture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green house    </w:t>
      </w:r>
      <w:r>
        <w:t xml:space="preserve">   outside diameter    </w:t>
      </w:r>
      <w:r>
        <w:t xml:space="preserve">   inside diameter    </w:t>
      </w:r>
      <w:r>
        <w:t xml:space="preserve">   galvanized steel    </w:t>
      </w:r>
      <w:r>
        <w:t xml:space="preserve">   copper pipe    </w:t>
      </w:r>
      <w:r>
        <w:t xml:space="preserve">   pvc pipe    </w:t>
      </w:r>
      <w:r>
        <w:t xml:space="preserve">   aquaculture    </w:t>
      </w:r>
      <w:r>
        <w:t xml:space="preserve">   hydroponics    </w:t>
      </w:r>
      <w:r>
        <w:t xml:space="preserve">   livestock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Word Search</dc:title>
  <dcterms:created xsi:type="dcterms:W3CDTF">2021-10-11T00:45:25Z</dcterms:created>
  <dcterms:modified xsi:type="dcterms:W3CDTF">2021-10-11T00:45:25Z</dcterms:modified>
</cp:coreProperties>
</file>