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of fruits, vegetables, and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effort to modify a portion of earth’s surface through the cultivation of crops and the raising of livestock for sustenance 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farming methods that preserve long term productivity and minimize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patch of land clearing for planting (through slash and burn agriculture)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activity pertaining to collecting, harvesting, and obtaining of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grass that yields grain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number of people divided by the total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field deliberately flooded for growing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clearing and burning to make an arable plot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machine that cuts grain standing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machine that harvests, threshes, and cleans grain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agricultural revolution of improved sanitation, storage, and fertilization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economic activity pertaining to transportation, banking, retailing, education,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commercial agriculture that is owned by large corporations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grown for profit but not necessarily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subsistence agriculture based on herding domesticated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of farmers to farm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taming an animal species to be accustomed to humans and human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diffusion of new agricultural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planting of different crops each year to replenish the soil's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agricultural revolution that involved slow change from non-agriculturally-based societies to more agriculturally based through understanding of seeds, watering, and plant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growing of two crops per year to double agricultural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seasonal migration of livestock between mountains and lowland pastures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surrounding a city from which milk is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commercial agriculture that specializes in the production of milk and other dairy products</w:t>
            </w:r>
          </w:p>
        </w:tc>
      </w:tr>
    </w:tbl>
    <w:p>
      <w:pPr>
        <w:pStyle w:val="WordBankLarge"/>
      </w:pPr>
      <w:r>
        <w:t xml:space="preserve">   agribusiness     </w:t>
      </w:r>
      <w:r>
        <w:t xml:space="preserve">   agricultural density    </w:t>
      </w:r>
      <w:r>
        <w:t xml:space="preserve">   agriculture    </w:t>
      </w:r>
      <w:r>
        <w:t xml:space="preserve">   cereal grain    </w:t>
      </w:r>
      <w:r>
        <w:t xml:space="preserve">   arithmetic density    </w:t>
      </w:r>
      <w:r>
        <w:t xml:space="preserve">   dairy farm    </w:t>
      </w:r>
      <w:r>
        <w:t xml:space="preserve">   animal domestication    </w:t>
      </w:r>
      <w:r>
        <w:t xml:space="preserve">   combine    </w:t>
      </w:r>
      <w:r>
        <w:t xml:space="preserve">   crop rotation    </w:t>
      </w:r>
      <w:r>
        <w:t xml:space="preserve">   double cropping    </w:t>
      </w:r>
      <w:r>
        <w:t xml:space="preserve">   first    </w:t>
      </w:r>
      <w:r>
        <w:t xml:space="preserve">   green revolution    </w:t>
      </w:r>
      <w:r>
        <w:t xml:space="preserve">   horticulture    </w:t>
      </w:r>
      <w:r>
        <w:t xml:space="preserve">   luxury crops    </w:t>
      </w:r>
      <w:r>
        <w:t xml:space="preserve">   milkshed    </w:t>
      </w:r>
      <w:r>
        <w:t xml:space="preserve">   pastoral nomadism    </w:t>
      </w:r>
      <w:r>
        <w:t xml:space="preserve">   primary    </w:t>
      </w:r>
      <w:r>
        <w:t xml:space="preserve">   reaper    </w:t>
      </w:r>
      <w:r>
        <w:t xml:space="preserve">   sawah    </w:t>
      </w:r>
      <w:r>
        <w:t xml:space="preserve">   second    </w:t>
      </w:r>
      <w:r>
        <w:t xml:space="preserve">   slash and burn    </w:t>
      </w:r>
      <w:r>
        <w:t xml:space="preserve">   sustainable agriculture    </w:t>
      </w:r>
      <w:r>
        <w:t xml:space="preserve">   swidden    </w:t>
      </w:r>
      <w:r>
        <w:t xml:space="preserve">   tertiary    </w:t>
      </w:r>
      <w:r>
        <w:t xml:space="preserve">   transhumanace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2021-10-11T00:45:18Z</dcterms:created>
  <dcterms:modified xsi:type="dcterms:W3CDTF">2021-10-11T00:45:18Z</dcterms:modified>
</cp:coreProperties>
</file>