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Ahurea /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Fiji    </w:t>
      </w:r>
      <w:r>
        <w:t xml:space="preserve">   new Caledonia    </w:t>
      </w:r>
      <w:r>
        <w:t xml:space="preserve">   Cook Islands    </w:t>
      </w:r>
      <w:r>
        <w:t xml:space="preserve">   Samoa    </w:t>
      </w:r>
      <w:r>
        <w:t xml:space="preserve">   Tonga    </w:t>
      </w:r>
      <w:r>
        <w:t xml:space="preserve">   Tokelau    </w:t>
      </w:r>
      <w:r>
        <w:t xml:space="preserve">   Tuvalu    </w:t>
      </w:r>
      <w:r>
        <w:t xml:space="preserve">   Australia    </w:t>
      </w:r>
      <w:r>
        <w:t xml:space="preserve">   New Zealand    </w:t>
      </w:r>
      <w:r>
        <w:t xml:space="preserve">   Niue    </w:t>
      </w:r>
      <w:r>
        <w:t xml:space="preserve">   Kiribati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Ahurea / Culture</dc:title>
  <dcterms:created xsi:type="dcterms:W3CDTF">2021-10-11T00:46:01Z</dcterms:created>
  <dcterms:modified xsi:type="dcterms:W3CDTF">2021-10-11T00:46:01Z</dcterms:modified>
</cp:coreProperties>
</file>