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Aimsir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stoirmiúil    </w:t>
      </w:r>
      <w:r>
        <w:t xml:space="preserve">   teocht    </w:t>
      </w:r>
      <w:r>
        <w:t xml:space="preserve">   toirneach    </w:t>
      </w:r>
      <w:r>
        <w:t xml:space="preserve">   tintreach    </w:t>
      </w:r>
      <w:r>
        <w:t xml:space="preserve">   ceomhar    </w:t>
      </w:r>
      <w:r>
        <w:t xml:space="preserve">   scamallach    </w:t>
      </w:r>
      <w:r>
        <w:t xml:space="preserve">   gaofar    </w:t>
      </w:r>
      <w:r>
        <w:t xml:space="preserve">   tirim    </w:t>
      </w:r>
      <w:r>
        <w:t xml:space="preserve">   grianmhar    </w:t>
      </w:r>
      <w:r>
        <w:t xml:space="preserve">   te    </w:t>
      </w:r>
      <w:r>
        <w:t xml:space="preserve">   fluich    </w:t>
      </w:r>
      <w:r>
        <w:t xml:space="preserve">   Fuar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Aimsir</dc:title>
  <dcterms:created xsi:type="dcterms:W3CDTF">2021-10-11T00:46:07Z</dcterms:created>
  <dcterms:modified xsi:type="dcterms:W3CDTF">2021-10-11T00:46:07Z</dcterms:modified>
</cp:coreProperties>
</file>