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masses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occluded front    </w:t>
      </w:r>
      <w:r>
        <w:t xml:space="preserve">   stationary front    </w:t>
      </w:r>
      <w:r>
        <w:t xml:space="preserve">   tropical    </w:t>
      </w:r>
      <w:r>
        <w:t xml:space="preserve">   polar    </w:t>
      </w:r>
      <w:r>
        <w:t xml:space="preserve">   continental    </w:t>
      </w:r>
      <w:r>
        <w:t xml:space="preserve">   maritime    </w:t>
      </w:r>
      <w:r>
        <w:t xml:space="preserve">   warm front    </w:t>
      </w:r>
      <w:r>
        <w:t xml:space="preserve">   cold front    </w:t>
      </w:r>
      <w:r>
        <w:t xml:space="preserve">   front    </w:t>
      </w:r>
      <w:r>
        <w:t xml:space="preserve">   air masses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 word search</dc:title>
  <dcterms:created xsi:type="dcterms:W3CDTF">2021-10-11T00:46:07Z</dcterms:created>
  <dcterms:modified xsi:type="dcterms:W3CDTF">2021-10-11T00:46:07Z</dcterms:modified>
</cp:coreProperties>
</file>