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Airports, airlines and airport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chartered flights    </w:t>
      </w:r>
      <w:r>
        <w:t xml:space="preserve">   connecting flights    </w:t>
      </w:r>
      <w:r>
        <w:t xml:space="preserve">   domestic flights    </w:t>
      </w:r>
      <w:r>
        <w:t xml:space="preserve">   gateway    </w:t>
      </w:r>
      <w:r>
        <w:t xml:space="preserve">   inbound    </w:t>
      </w:r>
      <w:r>
        <w:t xml:space="preserve">   inter-continental flights    </w:t>
      </w:r>
      <w:r>
        <w:t xml:space="preserve">   international airports    </w:t>
      </w:r>
      <w:r>
        <w:t xml:space="preserve">   long-haul flights    </w:t>
      </w:r>
      <w:r>
        <w:t xml:space="preserve">   medium-haul flights    </w:t>
      </w:r>
      <w:r>
        <w:t xml:space="preserve">   national airports    </w:t>
      </w:r>
      <w:r>
        <w:t xml:space="preserve">   outbound    </w:t>
      </w:r>
      <w:r>
        <w:t xml:space="preserve">   private landing strips    </w:t>
      </w:r>
      <w:r>
        <w:t xml:space="preserve">   privately owned airports    </w:t>
      </w:r>
      <w:r>
        <w:t xml:space="preserve">   regional flights    </w:t>
      </w:r>
      <w:r>
        <w:t xml:space="preserve">   short-haul flights    </w:t>
      </w:r>
      <w:r>
        <w:t xml:space="preserve">   transatlantic flights    </w:t>
      </w:r>
      <w:r>
        <w:t xml:space="preserve">   transcontinental flights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Airports, airlines and airport operations</dc:title>
  <dcterms:created xsi:type="dcterms:W3CDTF">2021-10-11T00:46:50Z</dcterms:created>
  <dcterms:modified xsi:type="dcterms:W3CDTF">2021-10-11T00:46:50Z</dcterms:modified>
</cp:coreProperties>
</file>