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his "bootlegging" headquarters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criminal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Torrio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was this criminal in when he stopped attending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hated his ______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jail did he attend for the most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who put criminal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tried to assassinate this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disease did he suffer from that resulted in him losing his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fro illegally selling liquor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Criminals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act criminal was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Criminals hit 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 of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Criminals top hit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Criminals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this criminal guilty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of years criminal was put in jail for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Scarface    </w:t>
      </w:r>
      <w:r>
        <w:t xml:space="preserve">   Brooklyn    </w:t>
      </w:r>
      <w:r>
        <w:t xml:space="preserve">   Johnny Torrio    </w:t>
      </w:r>
      <w:r>
        <w:t xml:space="preserve">   St. Valentine's Day Massacre    </w:t>
      </w:r>
      <w:r>
        <w:t xml:space="preserve">   Mae Coughlin    </w:t>
      </w:r>
      <w:r>
        <w:t xml:space="preserve">   Albert Francis    </w:t>
      </w:r>
      <w:r>
        <w:t xml:space="preserve">   Herbert Hoover    </w:t>
      </w:r>
      <w:r>
        <w:t xml:space="preserve">   Bartender    </w:t>
      </w:r>
      <w:r>
        <w:t xml:space="preserve">   "Bugs" Moran    </w:t>
      </w:r>
      <w:r>
        <w:t xml:space="preserve">   Eleven    </w:t>
      </w:r>
      <w:r>
        <w:t xml:space="preserve">   Tax Fraud    </w:t>
      </w:r>
      <w:r>
        <w:t xml:space="preserve">   Alcatraz    </w:t>
      </w:r>
      <w:r>
        <w:t xml:space="preserve">   Heart Attack    </w:t>
      </w:r>
      <w:r>
        <w:t xml:space="preserve">   Bootlegging    </w:t>
      </w:r>
      <w:r>
        <w:t xml:space="preserve">   Syphilis    </w:t>
      </w:r>
      <w:r>
        <w:t xml:space="preserve">   Chicago    </w:t>
      </w:r>
      <w:r>
        <w:t xml:space="preserve">   Jack Mcgurn    </w:t>
      </w:r>
      <w:r>
        <w:t xml:space="preserve">   Machine Gun    </w:t>
      </w:r>
      <w:r>
        <w:t xml:space="preserve">   Florida    </w:t>
      </w:r>
      <w:r>
        <w:t xml:space="preserve">    Sixth    </w:t>
      </w:r>
      <w:r>
        <w:t xml:space="preserve">   Nickname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</dc:title>
  <dcterms:created xsi:type="dcterms:W3CDTF">2021-10-11T00:47:36Z</dcterms:created>
  <dcterms:modified xsi:type="dcterms:W3CDTF">2021-10-11T00:47:36Z</dcterms:modified>
</cp:coreProperties>
</file>