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Awareness    </w:t>
      </w:r>
      <w:r>
        <w:t xml:space="preserve">   Beer    </w:t>
      </w:r>
      <w:r>
        <w:t xml:space="preserve">   Binge Drinking    </w:t>
      </w:r>
      <w:r>
        <w:t xml:space="preserve">   Breathalyser    </w:t>
      </w:r>
      <w:r>
        <w:t xml:space="preserve">   Celebration    </w:t>
      </w:r>
      <w:r>
        <w:t xml:space="preserve">   Cider    </w:t>
      </w:r>
      <w:r>
        <w:t xml:space="preserve">   Drink Driving    </w:t>
      </w:r>
      <w:r>
        <w:t xml:space="preserve">   Drunk    </w:t>
      </w:r>
      <w:r>
        <w:t xml:space="preserve">   Hang Over    </w:t>
      </w:r>
      <w:r>
        <w:t xml:space="preserve">   Spirits    </w:t>
      </w:r>
      <w:r>
        <w:t xml:space="preserve">   Units    </w:t>
      </w:r>
      <w:r>
        <w:t xml:space="preserve">   Vodka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2021-10-11T00:49:20Z</dcterms:created>
  <dcterms:modified xsi:type="dcterms:W3CDTF">2021-10-11T00:49:20Z</dcterms:modified>
</cp:coreProperties>
</file>