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drink    </w:t>
      </w:r>
      <w:r>
        <w:t xml:space="preserve">   percent    </w:t>
      </w:r>
      <w:r>
        <w:t xml:space="preserve">   gin    </w:t>
      </w:r>
      <w:r>
        <w:t xml:space="preserve">   vodka    </w:t>
      </w:r>
      <w:r>
        <w:t xml:space="preserve">   cider    </w:t>
      </w:r>
      <w:r>
        <w:t xml:space="preserve">   wine    </w:t>
      </w:r>
      <w:r>
        <w:t xml:space="preserve">   spirit    </w:t>
      </w:r>
      <w:r>
        <w:t xml:space="preserve">   alcopop    </w:t>
      </w:r>
      <w:r>
        <w:t xml:space="preserve">   lager    </w:t>
      </w:r>
      <w:r>
        <w:t xml:space="preserve">   unit    </w:t>
      </w:r>
      <w:r>
        <w:t xml:space="preserve">   whisky    </w:t>
      </w:r>
      <w:r>
        <w:t xml:space="preserve">   ethanol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awareness</dc:title>
  <dcterms:created xsi:type="dcterms:W3CDTF">2021-10-11T00:48:17Z</dcterms:created>
  <dcterms:modified xsi:type="dcterms:W3CDTF">2021-10-11T00:48:17Z</dcterms:modified>
</cp:coreProperties>
</file>