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quantity    </w:t>
      </w:r>
      <w:r>
        <w:t xml:space="preserve">   evaluate    </w:t>
      </w:r>
      <w:r>
        <w:t xml:space="preserve">   substitute    </w:t>
      </w:r>
      <w:r>
        <w:t xml:space="preserve">   algebraic expression    </w:t>
      </w:r>
      <w:r>
        <w:t xml:space="preserve">   numerical expression    </w:t>
      </w:r>
      <w:r>
        <w:t xml:space="preserve">   variable    </w:t>
      </w:r>
      <w:r>
        <w:t xml:space="preserve">   term    </w:t>
      </w:r>
      <w:r>
        <w:t xml:space="preserve">   coefficient    </w:t>
      </w:r>
      <w:r>
        <w:t xml:space="preserve">   parenthesis    </w:t>
      </w:r>
      <w:r>
        <w:t xml:space="preserve">   solution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2021-10-11T00:50:13Z</dcterms:created>
  <dcterms:modified xsi:type="dcterms:W3CDTF">2021-10-11T00:50:13Z</dcterms:modified>
</cp:coreProperties>
</file>