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2 Semester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solution is also known as a _____ of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statistical study of the relationship between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solution is also known as a _____ of an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exponential function with a base smaller than 1 and greater than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way to solve a quadratic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base 10 logarithm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quadratic equation in written as y = a(x - h)^2 + 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add to y, go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factoring, this is the first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exponential function with a base greater than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found with the formula x = -b/2a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degree 3 polynomial of 2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there are _____ values for powers of i that repeat in a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transformation that moves all points the same distance and in the same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transformation when a is negative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squared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add to x, go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 number has both a real part and an imaginary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way to solve a quadratic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_____ function is a ratio of 2 polynomial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a &lt; 1 in y = ax^2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method of dividing polynomial by a binomial in the form x - a by using only the coefficients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line that a graphed function approaches but does not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has a base of 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yet another way to solve a quadratic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graph a _____, reflect each point across the line y = 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sign of leading coefficient when a parabola opens downward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polynomial with 3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a parabola opens upward, the y-coordinate of the vertex is called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description of the function values as x approaches negative infinity and positive infinity</w:t>
            </w:r>
          </w:p>
        </w:tc>
      </w:tr>
    </w:tbl>
    <w:p>
      <w:pPr>
        <w:pStyle w:val="WordBankLarge"/>
      </w:pPr>
      <w:r>
        <w:t xml:space="preserve">   synthetic division    </w:t>
      </w:r>
      <w:r>
        <w:t xml:space="preserve">   end behavior    </w:t>
      </w:r>
      <w:r>
        <w:t xml:space="preserve">   cubic binomial    </w:t>
      </w:r>
      <w:r>
        <w:t xml:space="preserve">   natural logarithm    </w:t>
      </w:r>
      <w:r>
        <w:t xml:space="preserve">   asymptote    </w:t>
      </w:r>
      <w:r>
        <w:t xml:space="preserve">   inverse    </w:t>
      </w:r>
      <w:r>
        <w:t xml:space="preserve">   growth    </w:t>
      </w:r>
      <w:r>
        <w:t xml:space="preserve">   decay    </w:t>
      </w:r>
      <w:r>
        <w:t xml:space="preserve">   common    </w:t>
      </w:r>
      <w:r>
        <w:t xml:space="preserve">   rational    </w:t>
      </w:r>
      <w:r>
        <w:t xml:space="preserve">   GCF    </w:t>
      </w:r>
      <w:r>
        <w:t xml:space="preserve">   quadratic formula    </w:t>
      </w:r>
      <w:r>
        <w:t xml:space="preserve">   factoring    </w:t>
      </w:r>
      <w:r>
        <w:t xml:space="preserve">   graphing    </w:t>
      </w:r>
      <w:r>
        <w:t xml:space="preserve">   complex    </w:t>
      </w:r>
      <w:r>
        <w:t xml:space="preserve">   vertex form    </w:t>
      </w:r>
      <w:r>
        <w:t xml:space="preserve">   trinomial    </w:t>
      </w:r>
      <w:r>
        <w:t xml:space="preserve">   negative    </w:t>
      </w:r>
      <w:r>
        <w:t xml:space="preserve">   minimum    </w:t>
      </w:r>
      <w:r>
        <w:t xml:space="preserve">   root    </w:t>
      </w:r>
      <w:r>
        <w:t xml:space="preserve">   zero    </w:t>
      </w:r>
      <w:r>
        <w:t xml:space="preserve">   four    </w:t>
      </w:r>
      <w:r>
        <w:t xml:space="preserve">   negative one    </w:t>
      </w:r>
      <w:r>
        <w:t xml:space="preserve">   axis of symmetry    </w:t>
      </w:r>
      <w:r>
        <w:t xml:space="preserve">   vertical compression    </w:t>
      </w:r>
      <w:r>
        <w:t xml:space="preserve">   reflection    </w:t>
      </w:r>
      <w:r>
        <w:t xml:space="preserve">   left    </w:t>
      </w:r>
      <w:r>
        <w:t xml:space="preserve">   high    </w:t>
      </w:r>
      <w:r>
        <w:t xml:space="preserve">   regression    </w:t>
      </w:r>
      <w:r>
        <w:t xml:space="preserve">   translation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2 Semester 2 </dc:title>
  <dcterms:created xsi:type="dcterms:W3CDTF">2021-10-11T00:51:39Z</dcterms:created>
  <dcterms:modified xsi:type="dcterms:W3CDTF">2021-10-11T00:51:39Z</dcterms:modified>
</cp:coreProperties>
</file>