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square root    </w:t>
      </w:r>
      <w:r>
        <w:t xml:space="preserve">   square    </w:t>
      </w:r>
      <w:r>
        <w:t xml:space="preserve">   negative    </w:t>
      </w:r>
      <w:r>
        <w:t xml:space="preserve">   whole number    </w:t>
      </w:r>
      <w:r>
        <w:t xml:space="preserve">   integers    </w:t>
      </w:r>
      <w:r>
        <w:t xml:space="preserve">   exponent    </w:t>
      </w:r>
      <w:r>
        <w:t xml:space="preserve">   coefficient    </w:t>
      </w:r>
      <w:r>
        <w:t xml:space="preserve">   binomial    </w:t>
      </w:r>
      <w:r>
        <w:t xml:space="preserve">   polynomial    </w:t>
      </w:r>
      <w:r>
        <w:t xml:space="preserve">   absolute value    </w:t>
      </w:r>
      <w:r>
        <w:t xml:space="preserve">   equation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2021-10-11T00:50:38Z</dcterms:created>
  <dcterms:modified xsi:type="dcterms:W3CDTF">2021-10-11T00:50:38Z</dcterms:modified>
</cp:coreProperties>
</file>