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Terrifying    </w:t>
      </w:r>
      <w:r>
        <w:t xml:space="preserve">   Hallucinations    </w:t>
      </w:r>
      <w:r>
        <w:t xml:space="preserve">   Perception    </w:t>
      </w:r>
      <w:r>
        <w:t xml:space="preserve">   Queen of Hearts    </w:t>
      </w:r>
      <w:r>
        <w:t xml:space="preserve">   Distortion    </w:t>
      </w:r>
      <w:r>
        <w:t xml:space="preserve">   Syndrome    </w:t>
      </w:r>
      <w:r>
        <w:t xml:space="preserve">   Rabbit    </w:t>
      </w:r>
      <w:r>
        <w:t xml:space="preserve">   Caterpillar    </w:t>
      </w:r>
      <w:r>
        <w:t xml:space="preserve">   Tweedledum    </w:t>
      </w:r>
      <w:r>
        <w:t xml:space="preserve">   Tweedledee    </w:t>
      </w:r>
      <w:r>
        <w:t xml:space="preserve">   Mad Hatter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2021-10-11T00:52:28Z</dcterms:created>
  <dcterms:modified xsi:type="dcterms:W3CDTF">2021-10-11T00:52:28Z</dcterms:modified>
</cp:coreProperties>
</file>