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Caffeine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High Blood Pressure    </w:t>
      </w:r>
      <w:r>
        <w:t xml:space="preserve">   Rapid Heart Rate    </w:t>
      </w:r>
      <w:r>
        <w:t xml:space="preserve">   Heart Disease    </w:t>
      </w:r>
      <w:r>
        <w:t xml:space="preserve">   Fatigue    </w:t>
      </w:r>
      <w:r>
        <w:t xml:space="preserve">   Addiction    </w:t>
      </w:r>
      <w:r>
        <w:t xml:space="preserve">   Iced Tea    </w:t>
      </w:r>
      <w:r>
        <w:t xml:space="preserve">   Soda    </w:t>
      </w:r>
      <w:r>
        <w:t xml:space="preserve">   Energy Drinks    </w:t>
      </w:r>
      <w:r>
        <w:t xml:space="preserve">   Soft Drinks    </w:t>
      </w:r>
      <w:r>
        <w:t xml:space="preserve">   Coffee    </w:t>
      </w:r>
      <w:r>
        <w:t xml:space="preserve">   Tea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Caffeine </dc:title>
  <dcterms:created xsi:type="dcterms:W3CDTF">2021-10-11T00:54:36Z</dcterms:created>
  <dcterms:modified xsi:type="dcterms:W3CDTF">2021-10-11T00:54:36Z</dcterms:modified>
</cp:coreProperties>
</file>