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Things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Tent    </w:t>
      </w:r>
      <w:r>
        <w:t xml:space="preserve">   Smores    </w:t>
      </w:r>
      <w:r>
        <w:t xml:space="preserve">   Cooking    </w:t>
      </w:r>
      <w:r>
        <w:t xml:space="preserve">   Water    </w:t>
      </w:r>
      <w:r>
        <w:t xml:space="preserve">   Fishing    </w:t>
      </w:r>
      <w:r>
        <w:t xml:space="preserve">   Sunscreen    </w:t>
      </w:r>
      <w:r>
        <w:t xml:space="preserve">   Sun    </w:t>
      </w:r>
      <w:r>
        <w:t xml:space="preserve">   Bugs    </w:t>
      </w:r>
      <w:r>
        <w:t xml:space="preserve">   Wood    </w:t>
      </w:r>
      <w:r>
        <w:t xml:space="preserve">   Camping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Camping</dc:title>
  <dcterms:created xsi:type="dcterms:W3CDTF">2021-10-11T00:59:52Z</dcterms:created>
  <dcterms:modified xsi:type="dcterms:W3CDTF">2021-10-11T00:59:52Z</dcterms:modified>
</cp:coreProperties>
</file>