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Mary Seacole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Yellow fever    </w:t>
      </w:r>
      <w:r>
        <w:t xml:space="preserve">   Soldiers    </w:t>
      </w:r>
      <w:r>
        <w:t xml:space="preserve">   Edwin    </w:t>
      </w:r>
      <w:r>
        <w:t xml:space="preserve">   Apoplexy    </w:t>
      </w:r>
      <w:r>
        <w:t xml:space="preserve">   London    </w:t>
      </w:r>
      <w:r>
        <w:t xml:space="preserve">   British Hotel    </w:t>
      </w:r>
      <w:r>
        <w:t xml:space="preserve">   Mother Seacole    </w:t>
      </w:r>
      <w:r>
        <w:t xml:space="preserve">   Caring    </w:t>
      </w:r>
      <w:r>
        <w:t xml:space="preserve">   Crimean War    </w:t>
      </w:r>
      <w:r>
        <w:t xml:space="preserve">   Jamaica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Mary Seacole</dc:title>
  <dcterms:created xsi:type="dcterms:W3CDTF">2021-10-11T00:56:19Z</dcterms:created>
  <dcterms:modified xsi:type="dcterms:W3CDTF">2021-10-11T00:56:19Z</dcterms:modified>
</cp:coreProperties>
</file>