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Allied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podiatrists    </w:t>
      </w:r>
      <w:r>
        <w:t xml:space="preserve">   speech pathologists    </w:t>
      </w:r>
      <w:r>
        <w:t xml:space="preserve">   psychologists    </w:t>
      </w:r>
      <w:r>
        <w:t xml:space="preserve">   Remedial    </w:t>
      </w:r>
      <w:r>
        <w:t xml:space="preserve">   naturopathy    </w:t>
      </w:r>
      <w:r>
        <w:t xml:space="preserve">   dietetics    </w:t>
      </w:r>
      <w:r>
        <w:t xml:space="preserve">   exercise physiology    </w:t>
      </w:r>
      <w:r>
        <w:t xml:space="preserve">   chiropractic    </w:t>
      </w:r>
      <w:r>
        <w:t xml:space="preserve">   osteopathy    </w:t>
      </w:r>
      <w:r>
        <w:t xml:space="preserve">   physiotherapy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Allied Health</dc:title>
  <dcterms:created xsi:type="dcterms:W3CDTF">2021-10-11T01:00:53Z</dcterms:created>
  <dcterms:modified xsi:type="dcterms:W3CDTF">2021-10-11T01:00:53Z</dcterms:modified>
</cp:coreProperties>
</file>