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Alphabet Soup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is a $4.35 billion United States Department of Education competitive grant created to spur and reward innovation and reforms in state and local district K-12 education.</w:t>
            </w:r>
          </w:p>
          <w:p>
            <w:pPr>
              <w:keepLines/>
              <w:pStyle w:val="CluesTiny"/>
            </w:pPr>
            <w:r>
              <w:rPr>
                <w:b w:val="true"/>
                <w:bCs w:val="true"/>
              </w:rPr>
              <w:t xml:space="preserve">4. </w:t>
            </w:r>
            <w:r>
              <w:t xml:space="preserve">is a year-long, performance-based assessment aligned to the state mandated content standards. The goal of the assessment program is to provide teachers with information about the level of instructional support needed by individual students entering kindergarten and first grade.</w:t>
            </w:r>
          </w:p>
          <w:p>
            <w:pPr>
              <w:keepLines/>
              <w:pStyle w:val="CluesTiny"/>
            </w:pPr>
            <w:r>
              <w:rPr>
                <w:b w:val="true"/>
                <w:bCs w:val="true"/>
              </w:rPr>
              <w:t xml:space="preserve">5. </w:t>
            </w:r>
            <w:r>
              <w:t xml:space="preserve"> funds aim to bridge the gap between low-income students and other students. </w:t>
            </w:r>
          </w:p>
          <w:p>
            <w:pPr>
              <w:keepLines/>
              <w:pStyle w:val="CluesTiny"/>
            </w:pPr>
            <w:r>
              <w:rPr>
                <w:b w:val="true"/>
                <w:bCs w:val="true"/>
              </w:rPr>
              <w:t xml:space="preserve">6. </w:t>
            </w:r>
            <w:r>
              <w:t xml:space="preserve">The Act required states to develop assessments in basic skills. To receive federal school funding, states had to give these assessments to all students at select grade levels</w:t>
            </w:r>
          </w:p>
          <w:p>
            <w:pPr>
              <w:keepLines/>
              <w:pStyle w:val="CluesTiny"/>
            </w:pPr>
            <w:r>
              <w:rPr>
                <w:b w:val="true"/>
                <w:bCs w:val="true"/>
              </w:rPr>
              <w:t xml:space="preserve">8. </w:t>
            </w:r>
            <w:r>
              <w:t xml:space="preserve">The elected council helps determine educational policy in a small regional area, such as a city, county, state or province. It usually shares power with a larger institution, such as the government's department of education</w:t>
            </w:r>
          </w:p>
          <w:p>
            <w:pPr>
              <w:keepLines/>
              <w:pStyle w:val="CluesTiny"/>
            </w:pPr>
            <w:r>
              <w:rPr>
                <w:b w:val="true"/>
                <w:bCs w:val="true"/>
              </w:rPr>
              <w:t xml:space="preserve">9. </w:t>
            </w:r>
            <w:r>
              <w:t xml:space="preserve">Gwinnett’s curriculum for grades K–12 is called the Academic Knowledge and Skills (AKS) and is aligned to the state-adopted Georgia Standards of Excellence in Language Arts (K-12), Mathematics (K-12), and literacy standards for Science, Social Studies, and Technical Education for middle and high school students</w:t>
            </w:r>
          </w:p>
          <w:p>
            <w:pPr>
              <w:keepLines/>
              <w:pStyle w:val="CluesTiny"/>
            </w:pPr>
            <w:r>
              <w:rPr>
                <w:b w:val="true"/>
                <w:bCs w:val="true"/>
              </w:rPr>
              <w:t xml:space="preserve">10. </w:t>
            </w:r>
            <w:r>
              <w:t xml:space="preserve">: were a set of tests[1][2] administered at public schools in the state of Georgia that are designed to test the knowledge of first through eighth graders in reading, English/language arts (ELA), and mathematics, and third through eighth graders additionally in science and social studies</w:t>
            </w:r>
          </w:p>
        </w:tc>
        <w:tc>
          <w:p>
            <w:pPr>
              <w:pStyle w:val="CluesTiny"/>
            </w:pPr>
            <w:r>
              <w:rPr>
                <w:b w:val="true"/>
                <w:bCs w:val="true"/>
              </w:rPr>
              <w:t xml:space="preserve">Down</w:t>
            </w:r>
          </w:p>
          <w:p>
            <w:pPr>
              <w:keepLines/>
              <w:pStyle w:val="CluesTiny"/>
            </w:pPr>
            <w:r>
              <w:rPr>
                <w:b w:val="true"/>
                <w:bCs w:val="true"/>
              </w:rPr>
              <w:t xml:space="preserve">1. </w:t>
            </w:r>
            <w:r>
              <w:t xml:space="preserve">is a job title given to persons in various occupational fields, such as education, healthcare, engineering and law, who are trained to assist professionals but do not themselves have professional licensure</w:t>
            </w:r>
          </w:p>
          <w:p>
            <w:pPr>
              <w:keepLines/>
              <w:pStyle w:val="CluesTiny"/>
            </w:pPr>
            <w:r>
              <w:rPr>
                <w:b w:val="true"/>
                <w:bCs w:val="true"/>
              </w:rPr>
              <w:t xml:space="preserve">2. </w:t>
            </w:r>
            <w:r>
              <w:t xml:space="preserve">refers to the observed, persistent disparity of educational measures between the performance of groups of students, especially groups defined by socioeconomic status (SES), race/ethnicity and gender.</w:t>
            </w:r>
          </w:p>
          <w:p>
            <w:pPr>
              <w:keepLines/>
              <w:pStyle w:val="CluesTiny"/>
            </w:pPr>
            <w:r>
              <w:rPr>
                <w:b w:val="true"/>
                <w:bCs w:val="true"/>
              </w:rPr>
              <w:t xml:space="preserve">7. </w:t>
            </w:r>
            <w:r>
              <w:t xml:space="preserve">is a set of high-quality academic standards in mathematics and English language arts/literacy (ELA). These learning goals outline what a student should know and be able to do at the end of each grade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Alphabet Soup</dc:title>
  <dcterms:created xsi:type="dcterms:W3CDTF">2021-10-11T01:00:39Z</dcterms:created>
  <dcterms:modified xsi:type="dcterms:W3CDTF">2021-10-11T01:00:39Z</dcterms:modified>
</cp:coreProperties>
</file>