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Alternative Therapies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herbs    </w:t>
      </w:r>
      <w:r>
        <w:t xml:space="preserve">   supplements    </w:t>
      </w:r>
      <w:r>
        <w:t xml:space="preserve">   botanical treatment    </w:t>
      </w:r>
      <w:r>
        <w:t xml:space="preserve">   tai chi    </w:t>
      </w:r>
      <w:r>
        <w:t xml:space="preserve">   reiki    </w:t>
      </w:r>
      <w:r>
        <w:t xml:space="preserve">   aromatherapy    </w:t>
      </w:r>
      <w:r>
        <w:t xml:space="preserve">   yoga    </w:t>
      </w:r>
      <w:r>
        <w:t xml:space="preserve">   essential oils    </w:t>
      </w:r>
      <w:r>
        <w:t xml:space="preserve">   light therapy    </w:t>
      </w:r>
      <w:r>
        <w:t xml:space="preserve">   massage therapy    </w:t>
      </w:r>
      <w:r>
        <w:t xml:space="preserve">   acupressure    </w:t>
      </w:r>
      <w:r>
        <w:t xml:space="preserve">   acupuncture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Therapies</dc:title>
  <dcterms:created xsi:type="dcterms:W3CDTF">2021-10-11T01:01:33Z</dcterms:created>
  <dcterms:modified xsi:type="dcterms:W3CDTF">2021-10-11T01:01:33Z</dcterms:modified>
</cp:coreProperties>
</file>