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Race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bolognese    </w:t>
      </w:r>
      <w:r>
        <w:t xml:space="preserve">   primo    </w:t>
      </w:r>
      <w:r>
        <w:t xml:space="preserve">   lasagna    </w:t>
      </w:r>
      <w:r>
        <w:t xml:space="preserve">   pizza    </w:t>
      </w:r>
      <w:r>
        <w:t xml:space="preserve">   pesto sauce    </w:t>
      </w:r>
      <w:r>
        <w:t xml:space="preserve">   pasta    </w:t>
      </w:r>
      <w:r>
        <w:t xml:space="preserve">   bruschetta    </w:t>
      </w:r>
      <w:r>
        <w:t xml:space="preserve">   fashion    </w:t>
      </w:r>
      <w:r>
        <w:t xml:space="preserve">   cheese    </w:t>
      </w:r>
      <w:r>
        <w:t xml:space="preserve">   Rome    </w:t>
      </w:r>
      <w:r>
        <w:t xml:space="preserve">   Soccer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Race Puzzle</dc:title>
  <dcterms:created xsi:type="dcterms:W3CDTF">2021-10-11T01:03:23Z</dcterms:created>
  <dcterms:modified xsi:type="dcterms:W3CDTF">2021-10-11T01:03:23Z</dcterms:modified>
</cp:coreProperties>
</file>